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F" w:rsidRPr="00C02A3C" w:rsidRDefault="00A66B57" w:rsidP="005A188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95pt;margin-top:2.55pt;width:330.75pt;height:90.75pt;z-index:251658240" stroked="f">
            <v:textbox>
              <w:txbxContent>
                <w:p w:rsidR="005A1880" w:rsidRPr="00723D46" w:rsidRDefault="005A1880" w:rsidP="005A1880">
                  <w:pPr>
                    <w:jc w:val="center"/>
                    <w:rPr>
                      <w:b/>
                    </w:rPr>
                  </w:pPr>
                  <w:r w:rsidRPr="00723D46">
                    <w:rPr>
                      <w:b/>
                    </w:rPr>
                    <w:t>АКТ</w:t>
                  </w:r>
                </w:p>
                <w:p w:rsidR="005A1880" w:rsidRPr="00723D46" w:rsidRDefault="005A1880" w:rsidP="005A1880">
                  <w:pPr>
                    <w:jc w:val="center"/>
                    <w:rPr>
                      <w:b/>
                    </w:rPr>
                  </w:pPr>
                  <w:r w:rsidRPr="00723D46">
                    <w:rPr>
                      <w:b/>
                    </w:rPr>
                    <w:t>документальной проверки хозяйственной деятельности ТСЖ «</w:t>
                  </w:r>
                  <w:r>
                    <w:rPr>
                      <w:b/>
                    </w:rPr>
                    <w:t>Родина</w:t>
                  </w:r>
                  <w:r w:rsidRPr="00723D46">
                    <w:rPr>
                      <w:b/>
                    </w:rPr>
                    <w:t>»</w:t>
                  </w:r>
                </w:p>
                <w:p w:rsidR="005A1880" w:rsidRDefault="005A1880" w:rsidP="005A1880">
                  <w:pPr>
                    <w:jc w:val="center"/>
                    <w:rPr>
                      <w:b/>
                    </w:rPr>
                  </w:pPr>
                  <w:r w:rsidRPr="00C02A3C">
                    <w:rPr>
                      <w:b/>
                    </w:rPr>
                    <w:t>за период с 01.01.2015 по 31.10.2015года</w:t>
                  </w:r>
                </w:p>
                <w:p w:rsidR="00A372FC" w:rsidRPr="00C02A3C" w:rsidRDefault="00A372FC" w:rsidP="005A1880">
                  <w:pPr>
                    <w:jc w:val="center"/>
                    <w:rPr>
                      <w:b/>
                    </w:rPr>
                  </w:pPr>
                </w:p>
                <w:p w:rsidR="005A1880" w:rsidRDefault="00A372FC" w:rsidP="00A372FC">
                  <w:pPr>
                    <w:jc w:val="right"/>
                  </w:pPr>
                  <w:r>
                    <w:t>г. Новосибирск, ул. Дениса Давыдова, 5</w:t>
                  </w:r>
                </w:p>
              </w:txbxContent>
            </v:textbox>
          </v:shape>
        </w:pict>
      </w:r>
      <w:r w:rsidR="005A1880" w:rsidRPr="005A1880">
        <w:rPr>
          <w:b/>
          <w:noProof/>
        </w:rPr>
        <w:drawing>
          <wp:inline distT="0" distB="0" distL="0" distR="0">
            <wp:extent cx="1306195" cy="1235075"/>
            <wp:effectExtent l="19050" t="0" r="8255" b="0"/>
            <wp:docPr id="3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E551DF" w:rsidTr="004B61D8">
        <w:tc>
          <w:tcPr>
            <w:tcW w:w="4785" w:type="dxa"/>
            <w:shd w:val="clear" w:color="auto" w:fill="auto"/>
          </w:tcPr>
          <w:p w:rsidR="00E551DF" w:rsidRDefault="00E551DF" w:rsidP="004B61D8"/>
        </w:tc>
        <w:tc>
          <w:tcPr>
            <w:tcW w:w="4786" w:type="dxa"/>
            <w:shd w:val="clear" w:color="auto" w:fill="auto"/>
          </w:tcPr>
          <w:p w:rsidR="00E551DF" w:rsidRDefault="00E551DF" w:rsidP="00E551DF">
            <w:pPr>
              <w:jc w:val="right"/>
            </w:pPr>
          </w:p>
        </w:tc>
      </w:tr>
    </w:tbl>
    <w:p w:rsidR="00E551DF" w:rsidRDefault="00E551DF" w:rsidP="00A372FC">
      <w:pPr>
        <w:ind w:firstLine="708"/>
      </w:pPr>
      <w:r>
        <w:t xml:space="preserve">В соответствии с уставом ТСЖ «Родина» ревизионная комиссия в составе </w:t>
      </w:r>
    </w:p>
    <w:p w:rsidR="001F37B1" w:rsidRDefault="00FE774C" w:rsidP="00E551DF">
      <w:r>
        <w:t>собственника</w:t>
      </w:r>
      <w:r w:rsidR="00B031F8">
        <w:t xml:space="preserve"> (кВ. 89)</w:t>
      </w:r>
      <w:r w:rsidR="008F0A8F">
        <w:t xml:space="preserve"> и </w:t>
      </w:r>
      <w:r>
        <w:t>собственника</w:t>
      </w:r>
      <w:r w:rsidR="00B031F8">
        <w:t xml:space="preserve"> (кв.71)</w:t>
      </w:r>
      <w:r w:rsidR="00E551DF">
        <w:t xml:space="preserve"> </w:t>
      </w:r>
      <w:r w:rsidR="00B031F8">
        <w:t>провели</w:t>
      </w:r>
      <w:r w:rsidR="00E551DF">
        <w:t xml:space="preserve"> </w:t>
      </w:r>
      <w:r w:rsidR="00B031F8">
        <w:t xml:space="preserve">внеплановую </w:t>
      </w:r>
      <w:r w:rsidR="00E551DF">
        <w:t xml:space="preserve">проверку </w:t>
      </w:r>
      <w:r w:rsidR="00B031F8">
        <w:t xml:space="preserve">некоторых аспектов </w:t>
      </w:r>
      <w:r w:rsidR="00E551DF">
        <w:t>хозяйственной деят</w:t>
      </w:r>
      <w:r w:rsidR="00B031F8">
        <w:t xml:space="preserve">ельности  ТСЖ за период с 01 января по 31 октября </w:t>
      </w:r>
      <w:r w:rsidR="00E551DF">
        <w:t>2015</w:t>
      </w:r>
      <w:r w:rsidR="00B031F8">
        <w:t xml:space="preserve"> </w:t>
      </w:r>
      <w:r w:rsidR="00E551DF">
        <w:t>года.</w:t>
      </w:r>
    </w:p>
    <w:p w:rsidR="008D770D" w:rsidRDefault="00724CD3" w:rsidP="00B26893">
      <w:pPr>
        <w:ind w:firstLine="708"/>
      </w:pPr>
      <w:r>
        <w:t xml:space="preserve">Т.к. </w:t>
      </w:r>
      <w:r w:rsidR="008F0A8F">
        <w:t>отчетный период еще не закончен</w:t>
      </w:r>
      <w:r w:rsidR="00B031F8">
        <w:t>, то задача ревизионной комиссии</w:t>
      </w:r>
      <w:r>
        <w:t xml:space="preserve"> состояла</w:t>
      </w:r>
      <w:r w:rsidR="008D770D">
        <w:t xml:space="preserve"> в том, ч</w:t>
      </w:r>
      <w:r>
        <w:t>тобы  проверить  правильность расходования денежных средств по договорам с орг</w:t>
      </w:r>
      <w:r w:rsidR="008F0A8F">
        <w:t>анизациями поставщиками</w:t>
      </w:r>
      <w:r w:rsidR="00B26893">
        <w:t xml:space="preserve"> и подрядчиками</w:t>
      </w:r>
      <w:r>
        <w:t>.</w:t>
      </w:r>
    </w:p>
    <w:p w:rsidR="008D770D" w:rsidRDefault="008D770D" w:rsidP="00B26893">
      <w:pPr>
        <w:ind w:firstLine="708"/>
      </w:pPr>
      <w:r>
        <w:t>В основном</w:t>
      </w:r>
      <w:r w:rsidR="008F0A8F">
        <w:t>,</w:t>
      </w:r>
      <w:r>
        <w:t xml:space="preserve"> конечно</w:t>
      </w:r>
      <w:r w:rsidR="008F0A8F">
        <w:t>,</w:t>
      </w:r>
      <w:r>
        <w:t xml:space="preserve"> это договоры </w:t>
      </w:r>
      <w:r w:rsidR="00C24C4E">
        <w:t xml:space="preserve"> по нашим коммунальным услугам</w:t>
      </w:r>
      <w:r w:rsidR="00B26893">
        <w:t>,</w:t>
      </w:r>
      <w:r w:rsidR="00C24C4E">
        <w:t xml:space="preserve"> по содержанию дома и  </w:t>
      </w:r>
      <w:r w:rsidR="00B26893">
        <w:t>по ремонтным</w:t>
      </w:r>
      <w:r>
        <w:t xml:space="preserve"> работам</w:t>
      </w:r>
      <w:r w:rsidR="008F0A8F">
        <w:t>,</w:t>
      </w:r>
      <w:r>
        <w:t xml:space="preserve"> которые были проведены за этот период</w:t>
      </w:r>
      <w:r w:rsidR="00B26893">
        <w:t>. Наиболее значимые работы</w:t>
      </w:r>
      <w:r>
        <w:t>: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B26893" w:rsidTr="008D770D">
        <w:tc>
          <w:tcPr>
            <w:tcW w:w="3115" w:type="dxa"/>
          </w:tcPr>
          <w:p w:rsidR="00B26893" w:rsidRDefault="00B26893" w:rsidP="0054640D">
            <w:r>
              <w:t>ООО СК Эдельвейс</w:t>
            </w:r>
          </w:p>
        </w:tc>
        <w:tc>
          <w:tcPr>
            <w:tcW w:w="3115" w:type="dxa"/>
          </w:tcPr>
          <w:p w:rsidR="00B26893" w:rsidRDefault="00B26893" w:rsidP="0054640D">
            <w:r>
              <w:t>Кап ремонт кр</w:t>
            </w:r>
            <w:r w:rsidR="00A372FC">
              <w:t>овли</w:t>
            </w:r>
          </w:p>
        </w:tc>
        <w:tc>
          <w:tcPr>
            <w:tcW w:w="3115" w:type="dxa"/>
          </w:tcPr>
          <w:p w:rsidR="00B26893" w:rsidRDefault="00B26893" w:rsidP="0054640D">
            <w:r>
              <w:t>2 294 590,74</w:t>
            </w:r>
          </w:p>
          <w:p w:rsidR="00B26893" w:rsidRDefault="00B26893" w:rsidP="0054640D">
            <w:r>
              <w:t>(кредиторский долг 613 400)</w:t>
            </w:r>
          </w:p>
        </w:tc>
      </w:tr>
      <w:tr w:rsidR="00B26893" w:rsidTr="008D770D">
        <w:tc>
          <w:tcPr>
            <w:tcW w:w="3115" w:type="dxa"/>
          </w:tcPr>
          <w:p w:rsidR="00B26893" w:rsidRDefault="00B26893" w:rsidP="00BE45E8">
            <w:r>
              <w:t>ООО СК Эдельвейс</w:t>
            </w:r>
          </w:p>
        </w:tc>
        <w:tc>
          <w:tcPr>
            <w:tcW w:w="3115" w:type="dxa"/>
          </w:tcPr>
          <w:p w:rsidR="00B26893" w:rsidRDefault="00B26893" w:rsidP="00BE45E8">
            <w:r>
              <w:t>установка и изготовление дверей и ремонт тамбуров</w:t>
            </w:r>
          </w:p>
        </w:tc>
        <w:tc>
          <w:tcPr>
            <w:tcW w:w="3115" w:type="dxa"/>
          </w:tcPr>
          <w:p w:rsidR="00B26893" w:rsidRDefault="00B26893" w:rsidP="00BE45E8">
            <w:r>
              <w:t>399 242,44 (оплачено)</w:t>
            </w:r>
          </w:p>
        </w:tc>
      </w:tr>
      <w:tr w:rsidR="00B26893" w:rsidTr="008D770D">
        <w:tc>
          <w:tcPr>
            <w:tcW w:w="3115" w:type="dxa"/>
          </w:tcPr>
          <w:p w:rsidR="00B26893" w:rsidRDefault="00B26893" w:rsidP="00821DD9">
            <w:r>
              <w:t>ООО ТД Метагрупп</w:t>
            </w:r>
          </w:p>
        </w:tc>
        <w:tc>
          <w:tcPr>
            <w:tcW w:w="3115" w:type="dxa"/>
          </w:tcPr>
          <w:p w:rsidR="00B26893" w:rsidRDefault="00B26893" w:rsidP="00821DD9">
            <w:r>
              <w:t>Клапаны к мусоропроводу (30шт)</w:t>
            </w:r>
          </w:p>
        </w:tc>
        <w:tc>
          <w:tcPr>
            <w:tcW w:w="3115" w:type="dxa"/>
          </w:tcPr>
          <w:p w:rsidR="00B26893" w:rsidRDefault="00B26893" w:rsidP="00821DD9">
            <w:r>
              <w:t>136 200 (оплачено)</w:t>
            </w:r>
          </w:p>
        </w:tc>
      </w:tr>
      <w:tr w:rsidR="00B26893" w:rsidTr="008D770D">
        <w:tc>
          <w:tcPr>
            <w:tcW w:w="3115" w:type="dxa"/>
          </w:tcPr>
          <w:p w:rsidR="00B26893" w:rsidRDefault="00B26893" w:rsidP="003D7D54">
            <w:r>
              <w:t>ООО СК Эдельвейс</w:t>
            </w:r>
          </w:p>
        </w:tc>
        <w:tc>
          <w:tcPr>
            <w:tcW w:w="3115" w:type="dxa"/>
          </w:tcPr>
          <w:p w:rsidR="00B26893" w:rsidRDefault="00B26893" w:rsidP="003D7D54">
            <w:r>
              <w:t>Ремонт отмостки , крыльца</w:t>
            </w:r>
          </w:p>
        </w:tc>
        <w:tc>
          <w:tcPr>
            <w:tcW w:w="3115" w:type="dxa"/>
          </w:tcPr>
          <w:p w:rsidR="00B26893" w:rsidRDefault="00B26893" w:rsidP="003D7D54">
            <w:r>
              <w:t>53 218,85(оплачено)</w:t>
            </w:r>
          </w:p>
        </w:tc>
      </w:tr>
      <w:tr w:rsidR="00B26893" w:rsidTr="008D770D">
        <w:tc>
          <w:tcPr>
            <w:tcW w:w="3115" w:type="dxa"/>
          </w:tcPr>
          <w:p w:rsidR="00B26893" w:rsidRDefault="00B26893" w:rsidP="003D7D54">
            <w:r>
              <w:t>ООО Альп Алекс Пром    ООО Эдельвейс</w:t>
            </w:r>
          </w:p>
        </w:tc>
        <w:tc>
          <w:tcPr>
            <w:tcW w:w="3115" w:type="dxa"/>
          </w:tcPr>
          <w:p w:rsidR="00B26893" w:rsidRDefault="00B26893" w:rsidP="003D7D54">
            <w:r>
              <w:t>Герметизация швов</w:t>
            </w:r>
          </w:p>
        </w:tc>
        <w:tc>
          <w:tcPr>
            <w:tcW w:w="3115" w:type="dxa"/>
          </w:tcPr>
          <w:p w:rsidR="00B26893" w:rsidRDefault="00B26893" w:rsidP="003D7D54">
            <w:r>
              <w:t>91232,65(оплачено)</w:t>
            </w:r>
          </w:p>
        </w:tc>
      </w:tr>
      <w:tr w:rsidR="00B26893" w:rsidTr="00CF4E91">
        <w:tc>
          <w:tcPr>
            <w:tcW w:w="3115" w:type="dxa"/>
          </w:tcPr>
          <w:p w:rsidR="00B26893" w:rsidRDefault="00B26893" w:rsidP="00152168">
            <w:r>
              <w:t>ООО Энерголайн</w:t>
            </w:r>
          </w:p>
        </w:tc>
        <w:tc>
          <w:tcPr>
            <w:tcW w:w="3115" w:type="dxa"/>
          </w:tcPr>
          <w:p w:rsidR="00B26893" w:rsidRPr="008F0A8F" w:rsidRDefault="00B26893" w:rsidP="00152168">
            <w:r w:rsidRPr="008F0A8F">
              <w:rPr>
                <w:shd w:val="clear" w:color="auto" w:fill="FFFFFF"/>
              </w:rPr>
              <w:t xml:space="preserve">Установка общедомовых электрических счетчиков </w:t>
            </w:r>
          </w:p>
        </w:tc>
        <w:tc>
          <w:tcPr>
            <w:tcW w:w="3115" w:type="dxa"/>
          </w:tcPr>
          <w:p w:rsidR="00B26893" w:rsidRDefault="00B26893" w:rsidP="00152168">
            <w:r>
              <w:t>74 635 руб. (оплачено)</w:t>
            </w:r>
          </w:p>
        </w:tc>
      </w:tr>
      <w:tr w:rsidR="00B26893" w:rsidTr="00CF4E91">
        <w:tc>
          <w:tcPr>
            <w:tcW w:w="3115" w:type="dxa"/>
          </w:tcPr>
          <w:p w:rsidR="00B26893" w:rsidRDefault="00B26893" w:rsidP="00196C28">
            <w:r>
              <w:t>ООО Цифрал-Сервис Безопасный дом</w:t>
            </w:r>
          </w:p>
        </w:tc>
        <w:tc>
          <w:tcPr>
            <w:tcW w:w="3115" w:type="dxa"/>
          </w:tcPr>
          <w:p w:rsidR="00B26893" w:rsidRDefault="00B26893" w:rsidP="00196C28">
            <w:r>
              <w:t>Видеокамеры на 1-х этажах</w:t>
            </w:r>
          </w:p>
        </w:tc>
        <w:tc>
          <w:tcPr>
            <w:tcW w:w="3115" w:type="dxa"/>
          </w:tcPr>
          <w:p w:rsidR="00B26893" w:rsidRDefault="00B26893" w:rsidP="00196C28">
            <w:r>
              <w:t>32 980 ( оплачено)</w:t>
            </w:r>
          </w:p>
        </w:tc>
      </w:tr>
    </w:tbl>
    <w:p w:rsidR="008D770D" w:rsidRDefault="005A1880" w:rsidP="00E551DF">
      <w:r>
        <w:t xml:space="preserve">Платежи по коммунальным </w:t>
      </w:r>
      <w:r w:rsidR="00405CE6">
        <w:t>услугам</w:t>
      </w:r>
      <w:r w:rsidR="00A372FC">
        <w:t xml:space="preserve"> за 2015 год</w:t>
      </w:r>
      <w:r>
        <w:t>: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5A1880" w:rsidTr="00B471A3">
        <w:tc>
          <w:tcPr>
            <w:tcW w:w="3115" w:type="dxa"/>
          </w:tcPr>
          <w:p w:rsidR="005A1880" w:rsidRDefault="005A1880" w:rsidP="005A1880">
            <w:bookmarkStart w:id="0" w:name="_GoBack"/>
            <w:r>
              <w:t>ООО Квант Эко</w:t>
            </w:r>
          </w:p>
        </w:tc>
        <w:tc>
          <w:tcPr>
            <w:tcW w:w="3115" w:type="dxa"/>
          </w:tcPr>
          <w:p w:rsidR="005A1880" w:rsidRDefault="005A1880" w:rsidP="00B471A3">
            <w:r>
              <w:t>Вывоз ТБО</w:t>
            </w:r>
          </w:p>
        </w:tc>
        <w:tc>
          <w:tcPr>
            <w:tcW w:w="3115" w:type="dxa"/>
          </w:tcPr>
          <w:p w:rsidR="005A1880" w:rsidRDefault="00405CE6" w:rsidP="00B471A3">
            <w:r>
              <w:t>181</w:t>
            </w:r>
            <w:r w:rsidR="00A372FC">
              <w:t> </w:t>
            </w:r>
            <w:r>
              <w:t>042</w:t>
            </w:r>
            <w:r w:rsidR="00A372FC">
              <w:t>,89</w:t>
            </w:r>
            <w:r w:rsidR="005A1880">
              <w:t xml:space="preserve"> руб.</w:t>
            </w:r>
          </w:p>
        </w:tc>
      </w:tr>
      <w:tr w:rsidR="005A1880" w:rsidTr="00B471A3">
        <w:tc>
          <w:tcPr>
            <w:tcW w:w="3115" w:type="dxa"/>
          </w:tcPr>
          <w:p w:rsidR="005A1880" w:rsidRDefault="00A372FC" w:rsidP="00B471A3">
            <w:r>
              <w:t xml:space="preserve">ОАО </w:t>
            </w:r>
            <w:r w:rsidR="005A1880">
              <w:t>Новосибирскэнергосбыт</w:t>
            </w:r>
          </w:p>
        </w:tc>
        <w:tc>
          <w:tcPr>
            <w:tcW w:w="3115" w:type="dxa"/>
          </w:tcPr>
          <w:p w:rsidR="005A1880" w:rsidRDefault="005A1880" w:rsidP="00B471A3">
            <w:r>
              <w:t>ОДН по электроэнергии</w:t>
            </w:r>
          </w:p>
        </w:tc>
        <w:tc>
          <w:tcPr>
            <w:tcW w:w="3115" w:type="dxa"/>
          </w:tcPr>
          <w:p w:rsidR="005A1880" w:rsidRDefault="00A372FC" w:rsidP="00B471A3">
            <w:r>
              <w:t>192 789,81</w:t>
            </w:r>
            <w:r w:rsidR="005A1880">
              <w:t xml:space="preserve"> руб.</w:t>
            </w:r>
          </w:p>
        </w:tc>
      </w:tr>
      <w:tr w:rsidR="005A1880" w:rsidTr="00B471A3">
        <w:tc>
          <w:tcPr>
            <w:tcW w:w="3115" w:type="dxa"/>
          </w:tcPr>
          <w:p w:rsidR="005A1880" w:rsidRDefault="005A1880" w:rsidP="00B471A3">
            <w:r>
              <w:t>Сибирьлифт ремонт</w:t>
            </w:r>
          </w:p>
        </w:tc>
        <w:tc>
          <w:tcPr>
            <w:tcW w:w="3115" w:type="dxa"/>
          </w:tcPr>
          <w:p w:rsidR="005A1880" w:rsidRDefault="00405CE6" w:rsidP="00B471A3">
            <w:r>
              <w:t>Обслуживание лифтов</w:t>
            </w:r>
          </w:p>
        </w:tc>
        <w:tc>
          <w:tcPr>
            <w:tcW w:w="3115" w:type="dxa"/>
          </w:tcPr>
          <w:p w:rsidR="005A1880" w:rsidRDefault="00405CE6" w:rsidP="00B471A3">
            <w:r>
              <w:t>258</w:t>
            </w:r>
            <w:r w:rsidR="00A372FC">
              <w:t> 287,36</w:t>
            </w:r>
            <w:r>
              <w:t xml:space="preserve"> руб.</w:t>
            </w:r>
          </w:p>
        </w:tc>
      </w:tr>
    </w:tbl>
    <w:p w:rsidR="00405CE6" w:rsidRDefault="00405CE6" w:rsidP="00E551DF">
      <w:r w:rsidRPr="00405CE6">
        <w:t>При переходе на прямые расчеты с ресурсоснабжающими организациями</w:t>
      </w:r>
      <w:r>
        <w:t xml:space="preserve"> погашены следующие задолженности за декабрь 2014года:</w:t>
      </w:r>
      <w:r w:rsidRPr="00405CE6">
        <w:t xml:space="preserve">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05CE6" w:rsidRPr="00405CE6" w:rsidTr="00B471A3">
        <w:tc>
          <w:tcPr>
            <w:tcW w:w="3115" w:type="dxa"/>
          </w:tcPr>
          <w:p w:rsidR="00405CE6" w:rsidRPr="00405CE6" w:rsidRDefault="00405CE6" w:rsidP="00B471A3">
            <w:r>
              <w:t>МУП Горводоканал</w:t>
            </w:r>
          </w:p>
        </w:tc>
        <w:tc>
          <w:tcPr>
            <w:tcW w:w="3115" w:type="dxa"/>
          </w:tcPr>
          <w:p w:rsidR="00405CE6" w:rsidRPr="00405CE6" w:rsidRDefault="00405CE6" w:rsidP="00405CE6">
            <w:r>
              <w:t>Водоотведение, холодное водоснабжение и ОДН</w:t>
            </w:r>
          </w:p>
        </w:tc>
        <w:tc>
          <w:tcPr>
            <w:tcW w:w="3115" w:type="dxa"/>
          </w:tcPr>
          <w:p w:rsidR="00405CE6" w:rsidRPr="00405CE6" w:rsidRDefault="00405CE6" w:rsidP="00B471A3">
            <w:r>
              <w:t>114 296,56 руб</w:t>
            </w:r>
            <w:r w:rsidR="00A372FC">
              <w:t>.</w:t>
            </w:r>
          </w:p>
        </w:tc>
      </w:tr>
      <w:tr w:rsidR="00405CE6" w:rsidTr="00B471A3">
        <w:tc>
          <w:tcPr>
            <w:tcW w:w="3115" w:type="dxa"/>
          </w:tcPr>
          <w:p w:rsidR="00405CE6" w:rsidRDefault="00405CE6" w:rsidP="00B471A3">
            <w:r>
              <w:t>ОАО СИБЭКО</w:t>
            </w:r>
          </w:p>
        </w:tc>
        <w:tc>
          <w:tcPr>
            <w:tcW w:w="3115" w:type="dxa"/>
          </w:tcPr>
          <w:p w:rsidR="00405CE6" w:rsidRDefault="00405CE6" w:rsidP="00405CE6">
            <w:r>
              <w:t>Отопление, горячее водоснабжение, ОДН</w:t>
            </w:r>
          </w:p>
        </w:tc>
        <w:tc>
          <w:tcPr>
            <w:tcW w:w="3115" w:type="dxa"/>
          </w:tcPr>
          <w:p w:rsidR="00405CE6" w:rsidRDefault="00405CE6" w:rsidP="00B471A3">
            <w:r>
              <w:t>83 181,60 руб</w:t>
            </w:r>
            <w:r w:rsidR="00A372FC">
              <w:t>.</w:t>
            </w:r>
          </w:p>
        </w:tc>
      </w:tr>
      <w:tr w:rsidR="00405CE6" w:rsidTr="00B471A3">
        <w:tc>
          <w:tcPr>
            <w:tcW w:w="3115" w:type="dxa"/>
          </w:tcPr>
          <w:p w:rsidR="00405CE6" w:rsidRDefault="00405CE6" w:rsidP="00B471A3">
            <w:r>
              <w:t>ООО Радиан</w:t>
            </w:r>
          </w:p>
        </w:tc>
        <w:tc>
          <w:tcPr>
            <w:tcW w:w="3115" w:type="dxa"/>
          </w:tcPr>
          <w:p w:rsidR="00405CE6" w:rsidRDefault="00405CE6" w:rsidP="00B471A3">
            <w:r>
              <w:t>антенна</w:t>
            </w:r>
          </w:p>
        </w:tc>
        <w:tc>
          <w:tcPr>
            <w:tcW w:w="3115" w:type="dxa"/>
          </w:tcPr>
          <w:p w:rsidR="00405CE6" w:rsidRDefault="00A372FC" w:rsidP="00B471A3">
            <w:r>
              <w:t>865 руб.</w:t>
            </w:r>
          </w:p>
        </w:tc>
      </w:tr>
    </w:tbl>
    <w:p w:rsidR="00A372FC" w:rsidRDefault="00A372FC" w:rsidP="00E551DF">
      <w:pPr>
        <w:rPr>
          <w:b/>
        </w:rPr>
      </w:pPr>
    </w:p>
    <w:p w:rsidR="001D42A9" w:rsidRPr="00C02A3C" w:rsidRDefault="001D42A9" w:rsidP="00E551DF">
      <w:pPr>
        <w:rPr>
          <w:b/>
        </w:rPr>
      </w:pPr>
      <w:r w:rsidRPr="00C02A3C">
        <w:rPr>
          <w:b/>
        </w:rPr>
        <w:t>Заключение ревизионной комиссии:</w:t>
      </w:r>
    </w:p>
    <w:bookmarkEnd w:id="0"/>
    <w:p w:rsidR="00B26893" w:rsidRDefault="001D42A9" w:rsidP="00E551DF">
      <w:r>
        <w:t>-</w:t>
      </w:r>
      <w:r w:rsidR="00B26893">
        <w:t xml:space="preserve"> Все работы были запланированы и отражены в смете на 2015 год</w:t>
      </w:r>
    </w:p>
    <w:p w:rsidR="001D42A9" w:rsidRDefault="00B26893" w:rsidP="00E551DF">
      <w:r>
        <w:t xml:space="preserve">- </w:t>
      </w:r>
      <w:r w:rsidR="001F37B1">
        <w:t>Все договоры оформлены в соответствии с законодательными требованиями</w:t>
      </w:r>
      <w:r w:rsidR="001D42A9">
        <w:t>;</w:t>
      </w:r>
    </w:p>
    <w:p w:rsidR="008D770D" w:rsidRDefault="001D42A9" w:rsidP="00E551DF">
      <w:r>
        <w:t>-</w:t>
      </w:r>
      <w:r w:rsidR="00B26893">
        <w:t xml:space="preserve"> </w:t>
      </w:r>
      <w:r>
        <w:t xml:space="preserve">Все </w:t>
      </w:r>
      <w:r w:rsidR="00A372FC">
        <w:t xml:space="preserve">работы и услуги </w:t>
      </w:r>
      <w:r w:rsidR="001F37B1">
        <w:t>подтверждены актами выполненных работ</w:t>
      </w:r>
    </w:p>
    <w:p w:rsidR="00A372FC" w:rsidRDefault="001D42A9" w:rsidP="00E551DF">
      <w:r>
        <w:t>-</w:t>
      </w:r>
      <w:r w:rsidR="00B26893">
        <w:t xml:space="preserve"> </w:t>
      </w:r>
      <w:r w:rsidR="00405CE6">
        <w:t>Просроченных</w:t>
      </w:r>
      <w:r>
        <w:t xml:space="preserve"> долгов поставщикам не имеется</w:t>
      </w:r>
      <w:r w:rsidR="00B031F8">
        <w:t>. Срок погашения кредиторской задолженности</w:t>
      </w:r>
      <w:r w:rsidR="00A372FC">
        <w:t xml:space="preserve"> за капремонт кровли</w:t>
      </w:r>
      <w:r w:rsidR="00B031F8">
        <w:t xml:space="preserve"> - апрель 2016 года.</w:t>
      </w:r>
    </w:p>
    <w:p w:rsidR="00A372FC" w:rsidRDefault="00A372FC" w:rsidP="00E551DF"/>
    <w:p w:rsidR="00B031F8" w:rsidRDefault="00B031F8" w:rsidP="00E551DF">
      <w:r>
        <w:t xml:space="preserve">Председатель ревизионной комиссии                                                  </w:t>
      </w:r>
    </w:p>
    <w:p w:rsidR="00B031F8" w:rsidRDefault="00B031F8" w:rsidP="00E551DF"/>
    <w:p w:rsidR="001D42A9" w:rsidRDefault="00B031F8" w:rsidP="00E551DF">
      <w:r>
        <w:t xml:space="preserve">Член ревизионной комиссии                                                                  </w:t>
      </w:r>
    </w:p>
    <w:sectPr w:rsidR="001D42A9" w:rsidSect="008147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EE" w:rsidRDefault="00311AEE" w:rsidP="005A1880">
      <w:r>
        <w:separator/>
      </w:r>
    </w:p>
  </w:endnote>
  <w:endnote w:type="continuationSeparator" w:id="1">
    <w:p w:rsidR="00311AEE" w:rsidRDefault="00311AEE" w:rsidP="005A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EE" w:rsidRDefault="00311AEE" w:rsidP="005A1880">
      <w:r>
        <w:separator/>
      </w:r>
    </w:p>
  </w:footnote>
  <w:footnote w:type="continuationSeparator" w:id="1">
    <w:p w:rsidR="00311AEE" w:rsidRDefault="00311AEE" w:rsidP="005A1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Заголовок"/>
      <w:id w:val="77738743"/>
      <w:placeholder>
        <w:docPart w:val="DD10203BC1844187ADB0FC7CB5BA1B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1880" w:rsidRPr="005A1880" w:rsidRDefault="005A1880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5A1880">
          <w:rPr>
            <w:rFonts w:asciiTheme="majorHAnsi" w:eastAsiaTheme="majorEastAsia" w:hAnsiTheme="majorHAnsi" w:cstheme="majorBidi"/>
            <w:sz w:val="18"/>
            <w:szCs w:val="18"/>
          </w:rPr>
          <w:t xml:space="preserve">Акт ревизионной комиссии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к собранию членов ТСЖ «Родина» </w:t>
        </w:r>
        <w:r w:rsidRPr="005A1880">
          <w:rPr>
            <w:rFonts w:asciiTheme="majorHAnsi" w:eastAsiaTheme="majorEastAsia" w:hAnsiTheme="majorHAnsi" w:cstheme="majorBidi"/>
            <w:sz w:val="18"/>
            <w:szCs w:val="18"/>
          </w:rPr>
          <w:t xml:space="preserve"> 2016.01.15</w:t>
        </w:r>
      </w:p>
    </w:sdtContent>
  </w:sdt>
  <w:p w:rsidR="005A1880" w:rsidRDefault="005A18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1DB"/>
    <w:multiLevelType w:val="hybridMultilevel"/>
    <w:tmpl w:val="81565A22"/>
    <w:lvl w:ilvl="0" w:tplc="62A0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D0909"/>
    <w:multiLevelType w:val="hybridMultilevel"/>
    <w:tmpl w:val="944C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66"/>
    <w:rsid w:val="001D42A9"/>
    <w:rsid w:val="001F37B1"/>
    <w:rsid w:val="00311AEE"/>
    <w:rsid w:val="00405CE6"/>
    <w:rsid w:val="005008A5"/>
    <w:rsid w:val="005A1880"/>
    <w:rsid w:val="00624D3A"/>
    <w:rsid w:val="00724CD3"/>
    <w:rsid w:val="0081473F"/>
    <w:rsid w:val="008D770D"/>
    <w:rsid w:val="008F0A8F"/>
    <w:rsid w:val="009A5166"/>
    <w:rsid w:val="00A372FC"/>
    <w:rsid w:val="00A66B57"/>
    <w:rsid w:val="00B031F8"/>
    <w:rsid w:val="00B26893"/>
    <w:rsid w:val="00C02A3C"/>
    <w:rsid w:val="00C24C4E"/>
    <w:rsid w:val="00CF4E91"/>
    <w:rsid w:val="00DD1C1E"/>
    <w:rsid w:val="00E551DF"/>
    <w:rsid w:val="00F04013"/>
    <w:rsid w:val="00FE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0D"/>
    <w:pPr>
      <w:ind w:left="720"/>
      <w:contextualSpacing/>
    </w:pPr>
  </w:style>
  <w:style w:type="table" w:styleId="a4">
    <w:name w:val="Table Grid"/>
    <w:basedOn w:val="a1"/>
    <w:uiPriority w:val="39"/>
    <w:rsid w:val="008D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1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10203BC1844187ADB0FC7CB5BA1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449F6-3AAF-4898-BA4C-CDA3E153D7CE}"/>
      </w:docPartPr>
      <w:docPartBody>
        <w:p w:rsidR="00D878BB" w:rsidRDefault="00C3280C" w:rsidP="00C3280C">
          <w:pPr>
            <w:pStyle w:val="DD10203BC1844187ADB0FC7CB5BA1B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280C"/>
    <w:rsid w:val="00453F7E"/>
    <w:rsid w:val="00C3280C"/>
    <w:rsid w:val="00D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E95AC5C46D4848A4F4CDC3A64FBDFC">
    <w:name w:val="F5E95AC5C46D4848A4F4CDC3A64FBDFC"/>
    <w:rsid w:val="00C3280C"/>
  </w:style>
  <w:style w:type="paragraph" w:customStyle="1" w:styleId="DD10203BC1844187ADB0FC7CB5BA1B16">
    <w:name w:val="DD10203BC1844187ADB0FC7CB5BA1B16"/>
    <w:rsid w:val="00C328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ревизионной комиссии к собранию членов ТСЖ «Родина»  2016.01.15</dc:title>
  <dc:creator>Ирина</dc:creator>
  <cp:lastModifiedBy>Asus</cp:lastModifiedBy>
  <cp:revision>2</cp:revision>
  <dcterms:created xsi:type="dcterms:W3CDTF">2016-03-29T21:27:00Z</dcterms:created>
  <dcterms:modified xsi:type="dcterms:W3CDTF">2016-03-29T21:27:00Z</dcterms:modified>
</cp:coreProperties>
</file>